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4D44A3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1" name="Obraz 1" descr="Urząd Marszałkowski Województwa Świętokrzyskiego&#10;Departament Rolnictwa i Rozwoju Obszarów Wiejskich&#10;aleja IX Wieków Kielc 4, 25-516 Kielce&#10;telefon 41 395 19 73&#10;fax 41 395 16 79&#10;e-mail sekretariat.ROW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row_kolo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A2E" w:rsidRDefault="006E2A2E" w:rsidP="006E2A2E">
      <w:pPr>
        <w:ind w:right="70"/>
        <w:jc w:val="both"/>
        <w:rPr>
          <w:rFonts w:eastAsia="Calibri"/>
        </w:rPr>
      </w:pPr>
      <w:r w:rsidRPr="006C10F5">
        <w:rPr>
          <w:rFonts w:eastAsia="Calibri"/>
        </w:rPr>
        <w:t>ROW-I</w:t>
      </w:r>
      <w:r w:rsidR="007B393B" w:rsidRPr="006C10F5">
        <w:rPr>
          <w:rFonts w:eastAsia="Calibri"/>
        </w:rPr>
        <w:t>.7164.4.</w:t>
      </w:r>
      <w:r w:rsidRPr="006C10F5">
        <w:rPr>
          <w:rFonts w:eastAsia="Calibri"/>
        </w:rPr>
        <w:t>2024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   </w:t>
      </w:r>
      <w:r w:rsidR="00BD1B07">
        <w:rPr>
          <w:rFonts w:eastAsia="Calibri"/>
        </w:rPr>
        <w:t xml:space="preserve"> </w:t>
      </w:r>
      <w:r w:rsidR="0001474B">
        <w:rPr>
          <w:rFonts w:eastAsia="Calibri"/>
        </w:rPr>
        <w:t xml:space="preserve">                  Kielce, dn. </w:t>
      </w:r>
      <w:bookmarkStart w:id="0" w:name="_GoBack"/>
      <w:bookmarkEnd w:id="0"/>
      <w:r w:rsidR="00C979CF">
        <w:rPr>
          <w:rFonts w:eastAsia="Calibri"/>
        </w:rPr>
        <w:t>13</w:t>
      </w:r>
      <w:r>
        <w:rPr>
          <w:rFonts w:eastAsia="Calibri"/>
        </w:rPr>
        <w:t xml:space="preserve"> marca 2024 r.</w:t>
      </w:r>
    </w:p>
    <w:p w:rsidR="006E2A2E" w:rsidRDefault="006E2A2E" w:rsidP="006E2A2E">
      <w:pPr>
        <w:tabs>
          <w:tab w:val="right" w:pos="9070"/>
        </w:tabs>
      </w:pPr>
    </w:p>
    <w:p w:rsidR="006E2A2E" w:rsidRDefault="006E2A2E" w:rsidP="006E2A2E">
      <w:pPr>
        <w:spacing w:line="276" w:lineRule="auto"/>
        <w:rPr>
          <w:b/>
        </w:rPr>
      </w:pPr>
      <w:r>
        <w:rPr>
          <w:b/>
        </w:rPr>
        <w:t>Prezydent/Burmistrz/Wójt</w:t>
      </w:r>
    </w:p>
    <w:p w:rsidR="006E2A2E" w:rsidRDefault="006E2A2E" w:rsidP="006E2A2E">
      <w:pPr>
        <w:spacing w:line="276" w:lineRule="auto"/>
        <w:rPr>
          <w:b/>
        </w:rPr>
      </w:pPr>
      <w:r>
        <w:rPr>
          <w:b/>
        </w:rPr>
        <w:t xml:space="preserve">Miasta, Gminy </w:t>
      </w:r>
    </w:p>
    <w:p w:rsidR="006E2A2E" w:rsidRDefault="006E2A2E" w:rsidP="006E2A2E">
      <w:pPr>
        <w:spacing w:line="276" w:lineRule="auto"/>
        <w:rPr>
          <w:b/>
        </w:rPr>
      </w:pPr>
      <w:r>
        <w:rPr>
          <w:b/>
        </w:rPr>
        <w:t xml:space="preserve">Województwa Świętokrzyskiego </w:t>
      </w:r>
    </w:p>
    <w:p w:rsidR="006E2A2E" w:rsidRDefault="006E2A2E" w:rsidP="006E2A2E">
      <w:pPr>
        <w:spacing w:line="276" w:lineRule="auto"/>
        <w:rPr>
          <w:b/>
        </w:rPr>
      </w:pPr>
      <w:r>
        <w:rPr>
          <w:b/>
        </w:rPr>
        <w:t>wg. rozdzielnika</w:t>
      </w:r>
    </w:p>
    <w:p w:rsidR="006E2A2E" w:rsidRDefault="006E2A2E" w:rsidP="006E2A2E"/>
    <w:p w:rsidR="006E2A2E" w:rsidRDefault="0001474B" w:rsidP="006E2A2E">
      <w:pPr>
        <w:ind w:right="70"/>
        <w:jc w:val="both"/>
        <w:rPr>
          <w:rFonts w:eastAsia="Calibri"/>
        </w:rPr>
      </w:pPr>
      <w:r>
        <w:rPr>
          <w:rFonts w:eastAsia="Calibri"/>
        </w:rPr>
        <w:t>Dotyczy: Listy odmian z</w:t>
      </w:r>
      <w:r w:rsidR="006E2A2E">
        <w:rPr>
          <w:rFonts w:eastAsia="Calibri"/>
        </w:rPr>
        <w:t>alecanych na rok 2024 dla województwa świętokrzyskiego</w:t>
      </w:r>
    </w:p>
    <w:p w:rsidR="006E2A2E" w:rsidRDefault="006E2A2E" w:rsidP="006E2A2E">
      <w:pPr>
        <w:ind w:right="70"/>
        <w:jc w:val="both"/>
        <w:rPr>
          <w:rFonts w:eastAsia="Calibri"/>
        </w:rPr>
      </w:pPr>
    </w:p>
    <w:p w:rsidR="006E2A2E" w:rsidRDefault="006E2A2E" w:rsidP="006E2A2E">
      <w:pPr>
        <w:ind w:right="70"/>
        <w:jc w:val="both"/>
        <w:rPr>
          <w:rFonts w:eastAsia="Calibri"/>
        </w:rPr>
      </w:pPr>
      <w:r>
        <w:rPr>
          <w:rFonts w:eastAsia="Calibri"/>
        </w:rPr>
        <w:t xml:space="preserve">            Departament Rolnictwa i Rozwoju Obszarów Wiejskich Urzędu Marszałkowskiego Województwa Świętokrzyskiego w Kielcach informuje, że zgodnie z art. 27, pkt 5 ustawy                          z dnia 9 listopada 2012 r. o nasiennictwie (</w:t>
      </w:r>
      <w:proofErr w:type="spellStart"/>
      <w:r>
        <w:rPr>
          <w:rFonts w:eastAsia="Calibri"/>
        </w:rPr>
        <w:t>t.j</w:t>
      </w:r>
      <w:proofErr w:type="spellEnd"/>
      <w:r>
        <w:rPr>
          <w:rFonts w:eastAsia="Calibri"/>
        </w:rPr>
        <w:t xml:space="preserve">. Dz. U. 2021, poz. 129) oraz porozumieniami zawartymi pomiędzy Samorządem Województwa Świętokrzyskiego, a Centralnym Ośrodkiem Badania Odmian Roślin Uprawnych Stacją Doświadczalną Oceny Odmian w Słupi, pełniącą rolę Stacji Koordynującej PDO dla województwa świętokrzyskiego oraz Świętokrzyską Izbą Rolniczą w Kielcach oraz po zapoznaniu się z opinią Świętokrzyskiego Zespołu Wojewódzkiego Porejestrowego Doświadczalnictwa Odmianowego, Dyrektor COBORU SDOO w Słupi podjął decyzję o utworzeniu Listy Zalecanych Odmian (LZO) do uprawy na obszarze naszego województwa na rok 2024 dla pszenicy ozimej, pszenicy jarej, pszenżyta ozimego, żyta ozimego, jęczmienia jarego, owsa, ziemniaków: bardzo wczesnych, wczesnych, </w:t>
      </w:r>
      <w:proofErr w:type="spellStart"/>
      <w:r>
        <w:rPr>
          <w:rFonts w:eastAsia="Calibri"/>
        </w:rPr>
        <w:t>średniowczesnych</w:t>
      </w:r>
      <w:proofErr w:type="spellEnd"/>
      <w:r>
        <w:rPr>
          <w:rFonts w:eastAsia="Calibri"/>
        </w:rPr>
        <w:t xml:space="preserve"> i </w:t>
      </w:r>
      <w:proofErr w:type="spellStart"/>
      <w:r>
        <w:rPr>
          <w:rFonts w:eastAsia="Calibri"/>
        </w:rPr>
        <w:t>średniopóźnych</w:t>
      </w:r>
      <w:proofErr w:type="spellEnd"/>
      <w:r>
        <w:rPr>
          <w:rFonts w:eastAsia="Calibri"/>
        </w:rPr>
        <w:t xml:space="preserve">, łubinu wąskolistnego, łubinu żółtego, rzepaku ozimego                         i odmian mieszańcowych, grochu siewnego, bobiku oraz soi. </w:t>
      </w:r>
    </w:p>
    <w:p w:rsidR="006E2A2E" w:rsidRDefault="006E2A2E" w:rsidP="006E2A2E">
      <w:pPr>
        <w:ind w:right="70" w:firstLine="708"/>
        <w:jc w:val="both"/>
        <w:rPr>
          <w:rFonts w:eastAsia="Calibri"/>
        </w:rPr>
      </w:pPr>
      <w:r>
        <w:rPr>
          <w:rFonts w:eastAsia="Calibri"/>
        </w:rPr>
        <w:t>W związku z tym proszę o rozpropagowanie załączonej listy wśród rolników zamieszkujących teren Państwa gminy.</w:t>
      </w:r>
    </w:p>
    <w:p w:rsidR="006E2A2E" w:rsidRDefault="006E2A2E" w:rsidP="006E2A2E"/>
    <w:p w:rsidR="008534D0" w:rsidRDefault="008534D0" w:rsidP="008534D0">
      <w:pPr>
        <w:jc w:val="both"/>
      </w:pPr>
      <w:r>
        <w:t>Sławomir Neugebauer</w:t>
      </w:r>
    </w:p>
    <w:p w:rsidR="008534D0" w:rsidRDefault="008534D0" w:rsidP="008534D0">
      <w:pPr>
        <w:jc w:val="both"/>
      </w:pPr>
      <w:r>
        <w:t xml:space="preserve">Dyrektor Departamentu Rolnictwa </w:t>
      </w:r>
    </w:p>
    <w:p w:rsidR="008534D0" w:rsidRDefault="008534D0" w:rsidP="008534D0">
      <w:pPr>
        <w:jc w:val="both"/>
      </w:pPr>
      <w:r>
        <w:t xml:space="preserve">i Rozwoju Obszarów Wiejskich </w:t>
      </w:r>
    </w:p>
    <w:p w:rsidR="008534D0" w:rsidRDefault="008534D0" w:rsidP="008534D0">
      <w:pPr>
        <w:jc w:val="both"/>
      </w:pPr>
      <w:r>
        <w:t>(dokument podpisano elektronicznie)</w:t>
      </w:r>
    </w:p>
    <w:p w:rsidR="006E2A2E" w:rsidRDefault="006E2A2E" w:rsidP="006E2A2E">
      <w:pPr>
        <w:ind w:right="70"/>
        <w:jc w:val="both"/>
        <w:rPr>
          <w:rFonts w:eastAsia="Calibri"/>
          <w:sz w:val="20"/>
          <w:szCs w:val="20"/>
        </w:rPr>
      </w:pPr>
    </w:p>
    <w:p w:rsidR="008534D0" w:rsidRDefault="008534D0" w:rsidP="006E2A2E">
      <w:pPr>
        <w:ind w:right="70"/>
        <w:jc w:val="both"/>
        <w:rPr>
          <w:rFonts w:eastAsia="Calibri"/>
          <w:sz w:val="20"/>
          <w:szCs w:val="20"/>
        </w:rPr>
      </w:pPr>
    </w:p>
    <w:p w:rsidR="008534D0" w:rsidRDefault="008534D0" w:rsidP="006E2A2E">
      <w:pPr>
        <w:ind w:right="70"/>
        <w:jc w:val="both"/>
        <w:rPr>
          <w:rFonts w:eastAsia="Calibri"/>
          <w:sz w:val="20"/>
          <w:szCs w:val="20"/>
        </w:rPr>
      </w:pPr>
    </w:p>
    <w:p w:rsidR="009D4DBD" w:rsidRDefault="006E2A2E" w:rsidP="006E2A2E">
      <w:pPr>
        <w:ind w:right="70"/>
        <w:jc w:val="both"/>
      </w:pPr>
      <w:r>
        <w:rPr>
          <w:rFonts w:eastAsia="Calibri"/>
          <w:sz w:val="20"/>
          <w:szCs w:val="20"/>
        </w:rPr>
        <w:t>Zał.  Lista odmian zalecanych</w:t>
      </w:r>
      <w:r>
        <w:rPr>
          <w:rFonts w:eastAsia="Calibri"/>
          <w:szCs w:val="22"/>
        </w:rPr>
        <w:t xml:space="preserve"> </w:t>
      </w:r>
      <w:r>
        <w:rPr>
          <w:rFonts w:eastAsia="Calibri"/>
          <w:sz w:val="20"/>
          <w:szCs w:val="20"/>
        </w:rPr>
        <w:t xml:space="preserve">na rok 2024 dla województwa świętokrzyskiego. </w:t>
      </w:r>
    </w:p>
    <w:sectPr w:rsidR="009D4DBD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8AF" w:rsidRDefault="00C518AF" w:rsidP="001D0CA1">
      <w:pPr>
        <w:spacing w:line="240" w:lineRule="auto"/>
      </w:pPr>
      <w:r>
        <w:separator/>
      </w:r>
    </w:p>
  </w:endnote>
  <w:endnote w:type="continuationSeparator" w:id="0">
    <w:p w:rsidR="00C518AF" w:rsidRDefault="00C518A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4D44A3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86102" cy="453599"/>
          <wp:effectExtent l="0" t="0" r="0" b="3810"/>
          <wp:docPr id="2" name="Obraz 2" descr="Urząd Marszałkowski Województwa Świętokrzyskiego&#10;Departament Rolnictwa i Rozwoju Obszarów Wiejskich&#10;aleja IX Wieków Kielc 4, 25-516 Kielce&#10;telefon 41 395 19 73&#10;fax 41 395 16 79&#10;e-mail sekretariat.ROW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row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02" cy="453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8AF" w:rsidRDefault="00C518AF" w:rsidP="001D0CA1">
      <w:pPr>
        <w:spacing w:line="240" w:lineRule="auto"/>
      </w:pPr>
      <w:r>
        <w:separator/>
      </w:r>
    </w:p>
  </w:footnote>
  <w:footnote w:type="continuationSeparator" w:id="0">
    <w:p w:rsidR="00C518AF" w:rsidRDefault="00C518A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1474B"/>
    <w:rsid w:val="00016022"/>
    <w:rsid w:val="0002336C"/>
    <w:rsid w:val="00086B46"/>
    <w:rsid w:val="000A0F03"/>
    <w:rsid w:val="000C6F51"/>
    <w:rsid w:val="000D7CA7"/>
    <w:rsid w:val="000E1F36"/>
    <w:rsid w:val="000E26B9"/>
    <w:rsid w:val="000F4A5C"/>
    <w:rsid w:val="00120374"/>
    <w:rsid w:val="00121649"/>
    <w:rsid w:val="0017650D"/>
    <w:rsid w:val="001B3E1A"/>
    <w:rsid w:val="001C6D9D"/>
    <w:rsid w:val="001D0CA1"/>
    <w:rsid w:val="001E2B43"/>
    <w:rsid w:val="001E5DA4"/>
    <w:rsid w:val="001F760A"/>
    <w:rsid w:val="00205645"/>
    <w:rsid w:val="002200B3"/>
    <w:rsid w:val="00221062"/>
    <w:rsid w:val="002518DD"/>
    <w:rsid w:val="00254814"/>
    <w:rsid w:val="00285B8C"/>
    <w:rsid w:val="002A1B27"/>
    <w:rsid w:val="002B4426"/>
    <w:rsid w:val="00311398"/>
    <w:rsid w:val="00323993"/>
    <w:rsid w:val="00350808"/>
    <w:rsid w:val="0036181F"/>
    <w:rsid w:val="00375179"/>
    <w:rsid w:val="003A34DF"/>
    <w:rsid w:val="003B32BA"/>
    <w:rsid w:val="003C591E"/>
    <w:rsid w:val="003D5824"/>
    <w:rsid w:val="003E1BB7"/>
    <w:rsid w:val="0040136B"/>
    <w:rsid w:val="00406EE9"/>
    <w:rsid w:val="0044081B"/>
    <w:rsid w:val="004732C3"/>
    <w:rsid w:val="004C4AA7"/>
    <w:rsid w:val="004D44A3"/>
    <w:rsid w:val="004D7FFE"/>
    <w:rsid w:val="004E31FC"/>
    <w:rsid w:val="00504944"/>
    <w:rsid w:val="00506507"/>
    <w:rsid w:val="005320D5"/>
    <w:rsid w:val="0060191F"/>
    <w:rsid w:val="00625E9E"/>
    <w:rsid w:val="006646C6"/>
    <w:rsid w:val="006A19E1"/>
    <w:rsid w:val="006A297D"/>
    <w:rsid w:val="006A73C8"/>
    <w:rsid w:val="006C10F5"/>
    <w:rsid w:val="006C75FC"/>
    <w:rsid w:val="006E2A2E"/>
    <w:rsid w:val="006F1F68"/>
    <w:rsid w:val="00731F66"/>
    <w:rsid w:val="007718FF"/>
    <w:rsid w:val="007A0E58"/>
    <w:rsid w:val="007A40A3"/>
    <w:rsid w:val="007A6F45"/>
    <w:rsid w:val="007B393B"/>
    <w:rsid w:val="007B5969"/>
    <w:rsid w:val="007C34AE"/>
    <w:rsid w:val="007D1CF7"/>
    <w:rsid w:val="007D76C0"/>
    <w:rsid w:val="007E62A9"/>
    <w:rsid w:val="008030EE"/>
    <w:rsid w:val="008238D5"/>
    <w:rsid w:val="0083668B"/>
    <w:rsid w:val="008534D0"/>
    <w:rsid w:val="008712E5"/>
    <w:rsid w:val="008B257E"/>
    <w:rsid w:val="009429B6"/>
    <w:rsid w:val="009606F5"/>
    <w:rsid w:val="009947AE"/>
    <w:rsid w:val="009C4950"/>
    <w:rsid w:val="009D4DBD"/>
    <w:rsid w:val="00A045F0"/>
    <w:rsid w:val="00A22E7F"/>
    <w:rsid w:val="00A33CE7"/>
    <w:rsid w:val="00A37D23"/>
    <w:rsid w:val="00A466E8"/>
    <w:rsid w:val="00A72C78"/>
    <w:rsid w:val="00A95134"/>
    <w:rsid w:val="00AA4E40"/>
    <w:rsid w:val="00AB2759"/>
    <w:rsid w:val="00AC7A3A"/>
    <w:rsid w:val="00AD3554"/>
    <w:rsid w:val="00B44079"/>
    <w:rsid w:val="00B47CFF"/>
    <w:rsid w:val="00B74111"/>
    <w:rsid w:val="00B75853"/>
    <w:rsid w:val="00B82F2E"/>
    <w:rsid w:val="00BA0FF2"/>
    <w:rsid w:val="00BC093F"/>
    <w:rsid w:val="00BD1B07"/>
    <w:rsid w:val="00BE3B5B"/>
    <w:rsid w:val="00BE6E1D"/>
    <w:rsid w:val="00C00827"/>
    <w:rsid w:val="00C04A7C"/>
    <w:rsid w:val="00C06EEC"/>
    <w:rsid w:val="00C34700"/>
    <w:rsid w:val="00C46D30"/>
    <w:rsid w:val="00C518AF"/>
    <w:rsid w:val="00C56BFF"/>
    <w:rsid w:val="00C63BF0"/>
    <w:rsid w:val="00C6716E"/>
    <w:rsid w:val="00C979CF"/>
    <w:rsid w:val="00CB5A49"/>
    <w:rsid w:val="00CC226C"/>
    <w:rsid w:val="00CD4E7A"/>
    <w:rsid w:val="00CE12C1"/>
    <w:rsid w:val="00CE1FF6"/>
    <w:rsid w:val="00CF50E3"/>
    <w:rsid w:val="00CF52FE"/>
    <w:rsid w:val="00CF6F39"/>
    <w:rsid w:val="00D00C39"/>
    <w:rsid w:val="00D07BC6"/>
    <w:rsid w:val="00D14ABC"/>
    <w:rsid w:val="00D20E6E"/>
    <w:rsid w:val="00D22128"/>
    <w:rsid w:val="00D353FE"/>
    <w:rsid w:val="00D41F90"/>
    <w:rsid w:val="00D70F98"/>
    <w:rsid w:val="00D73BF3"/>
    <w:rsid w:val="00D96C4C"/>
    <w:rsid w:val="00DC1E5E"/>
    <w:rsid w:val="00DE6B3A"/>
    <w:rsid w:val="00E21532"/>
    <w:rsid w:val="00E61334"/>
    <w:rsid w:val="00E94511"/>
    <w:rsid w:val="00F216C2"/>
    <w:rsid w:val="00F46F53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2E9A3-4FF7-434C-BA13-65006C64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Saletra, Jacek</cp:lastModifiedBy>
  <cp:revision>10</cp:revision>
  <cp:lastPrinted>2019-11-06T12:29:00Z</cp:lastPrinted>
  <dcterms:created xsi:type="dcterms:W3CDTF">2024-03-06T12:15:00Z</dcterms:created>
  <dcterms:modified xsi:type="dcterms:W3CDTF">2024-03-13T07:19:00Z</dcterms:modified>
</cp:coreProperties>
</file>